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Lorena Regairaz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F1E61" w:rsidRDefault="00B65E8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rena Regairaz.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Dr. Bezrodnik Clinical Immunology Clinic</w:t>
            </w:r>
          </w:p>
          <w:p w:rsidR="002C7E24" w:rsidRDefault="002C7E24" w:rsidP="0097780E">
            <w:pPr>
              <w:pStyle w:val="11TableHeader"/>
              <w:rPr>
                <w:b w:val="0"/>
                <w:color w:val="000000"/>
                <w:sz w:val="18"/>
              </w:rPr>
            </w:pPr>
            <w:r>
              <w:rPr>
                <w:b w:val="0"/>
                <w:color w:val="000000"/>
                <w:sz w:val="18"/>
              </w:rPr>
              <w:t>Amenábar 2748</w:t>
            </w:r>
          </w:p>
          <w:p w:rsidR="002C7E24" w:rsidRDefault="002C7E24" w:rsidP="0097780E">
            <w:pPr>
              <w:pStyle w:val="11TableHeader"/>
              <w:rPr>
                <w:b w:val="0"/>
                <w:color w:val="000000"/>
                <w:sz w:val="18"/>
              </w:rPr>
            </w:pPr>
            <w:r>
              <w:rPr>
                <w:b w:val="0"/>
                <w:color w:val="000000"/>
                <w:sz w:val="18"/>
              </w:rPr>
              <w:t>Buenos Aires, Argentina, C1428CQT</w:t>
            </w:r>
          </w:p>
          <w:p w:rsidR="002C7E24" w:rsidRDefault="002C7E24" w:rsidP="0097780E">
            <w:pPr>
              <w:pStyle w:val="11TableHeader"/>
              <w:rPr>
                <w:b w:val="0"/>
                <w:color w:val="000000"/>
                <w:sz w:val="18"/>
              </w:rPr>
            </w:pPr>
            <w:r>
              <w:rPr>
                <w:b w:val="0"/>
                <w:color w:val="000000"/>
                <w:sz w:val="18"/>
              </w:rPr>
              <w:t>Phone: +39 7 4243 0283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loreregairaz@yahoo.com</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w:t>
            </w:r>
          </w:p>
        </w:tc>
        <w:tc>
          <w:tcPr>
            <w:tcW w:w="1714" w:type="dxa"/>
          </w:tcPr>
          <w:p w:rsidR="006F1E61" w:rsidRDefault="00B65E81">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F1E61" w:rsidRDefault="00B65E81">
            <w:pPr>
              <w:cnfStyle w:val="000000100000" w:firstRow="0" w:lastRow="0" w:firstColumn="0" w:lastColumn="0" w:oddVBand="0" w:evenVBand="0" w:oddHBand="1" w:evenHBand="0" w:firstRowFirstColumn="0" w:firstRowLastColumn="0" w:lastRowFirstColumn="0" w:lastRowLastColumn="0"/>
            </w:pPr>
            <w:r>
              <w:t>Immunology, Italian Hospital of Buenos Aires</w:t>
            </w:r>
          </w:p>
        </w:tc>
        <w:tc>
          <w:tcPr>
            <w:tcW w:w="1149"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w:t>
            </w:r>
          </w:p>
        </w:tc>
        <w:tc>
          <w:tcPr>
            <w:tcW w:w="1714" w:type="dxa"/>
          </w:tcPr>
          <w:p w:rsidR="006F1E61" w:rsidRDefault="00B65E81">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6F1E61" w:rsidRDefault="00B65E81">
            <w:pPr>
              <w:cnfStyle w:val="000000010000" w:firstRow="0" w:lastRow="0" w:firstColumn="0" w:lastColumn="0" w:oddVBand="0" w:evenVBand="0" w:oddHBand="0" w:evenHBand="1" w:firstRowFirstColumn="0" w:firstRowLastColumn="0" w:lastRowFirstColumn="0" w:lastRowLastColumn="0"/>
            </w:pPr>
            <w:r>
              <w:t>Immunology Unit, Sister María Ludovica Children's Hospital</w:t>
            </w:r>
          </w:p>
        </w:tc>
        <w:tc>
          <w:tcPr>
            <w:tcW w:w="1149"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Jun-2009</w:t>
            </w:r>
          </w:p>
        </w:tc>
        <w:tc>
          <w:tcPr>
            <w:tcW w:w="938"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3</w:t>
            </w:r>
          </w:p>
        </w:tc>
        <w:tc>
          <w:tcPr>
            <w:tcW w:w="1714" w:type="dxa"/>
          </w:tcPr>
          <w:p w:rsidR="006F1E61" w:rsidRDefault="00B65E8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F1E61" w:rsidRDefault="00B65E81">
            <w:pPr>
              <w:cnfStyle w:val="000000100000" w:firstRow="0" w:lastRow="0" w:firstColumn="0" w:lastColumn="0" w:oddVBand="0" w:evenVBand="0" w:oddHBand="1" w:evenHBand="0" w:firstRowFirstColumn="0" w:firstRowLastColumn="0" w:lastRowFirstColumn="0" w:lastRowLastColumn="0"/>
            </w:pPr>
            <w:r>
              <w:t>Immunology, Dr. Bezrodnik Clinical Immunology Clinic</w:t>
            </w:r>
          </w:p>
        </w:tc>
        <w:tc>
          <w:tcPr>
            <w:tcW w:w="1149"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Mar-2008</w:t>
            </w:r>
          </w:p>
        </w:tc>
        <w:tc>
          <w:tcPr>
            <w:tcW w:w="938"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4</w:t>
            </w:r>
          </w:p>
        </w:tc>
        <w:tc>
          <w:tcPr>
            <w:tcW w:w="1714" w:type="dxa"/>
          </w:tcPr>
          <w:p w:rsidR="006F1E61" w:rsidRDefault="00B65E81">
            <w:pPr>
              <w:cnfStyle w:val="000000010000" w:firstRow="0" w:lastRow="0" w:firstColumn="0" w:lastColumn="0" w:oddVBand="0" w:evenVBand="0" w:oddHBand="0" w:evenHBand="1" w:firstRowFirstColumn="0" w:firstRowLastColumn="0" w:lastRowFirstColumn="0" w:lastRowLastColumn="0"/>
            </w:pPr>
            <w:r>
              <w:t>Tutor</w:t>
            </w:r>
          </w:p>
        </w:tc>
        <w:tc>
          <w:tcPr>
            <w:tcW w:w="5133" w:type="dxa"/>
          </w:tcPr>
          <w:p w:rsidR="006F1E61" w:rsidRDefault="00B65E81">
            <w:pPr>
              <w:cnfStyle w:val="000000010000" w:firstRow="0" w:lastRow="0" w:firstColumn="0" w:lastColumn="0" w:oddVBand="0" w:evenVBand="0" w:oddHBand="0" w:evenHBand="1" w:firstRowFirstColumn="0" w:firstRowLastColumn="0" w:lastRowFirstColumn="0" w:lastRowLastColumn="0"/>
            </w:pPr>
            <w:r>
              <w:t>Immunology, National University of La Plata</w:t>
            </w:r>
          </w:p>
        </w:tc>
        <w:tc>
          <w:tcPr>
            <w:tcW w:w="1149"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5</w:t>
            </w:r>
          </w:p>
        </w:tc>
        <w:tc>
          <w:tcPr>
            <w:tcW w:w="1714" w:type="dxa"/>
          </w:tcPr>
          <w:p w:rsidR="006F1E61" w:rsidRDefault="00B65E81">
            <w:pPr>
              <w:cnfStyle w:val="000000100000" w:firstRow="0" w:lastRow="0" w:firstColumn="0" w:lastColumn="0" w:oddVBand="0" w:evenVBand="0" w:oddHBand="1" w:evenHBand="0" w:firstRowFirstColumn="0" w:firstRowLastColumn="0" w:lastRowFirstColumn="0" w:lastRowLastColumn="0"/>
            </w:pPr>
            <w:r>
              <w:t>Chief</w:t>
            </w:r>
          </w:p>
        </w:tc>
        <w:tc>
          <w:tcPr>
            <w:tcW w:w="5133" w:type="dxa"/>
          </w:tcPr>
          <w:p w:rsidR="006F1E61" w:rsidRDefault="00B65E81">
            <w:pPr>
              <w:cnfStyle w:val="000000100000" w:firstRow="0" w:lastRow="0" w:firstColumn="0" w:lastColumn="0" w:oddVBand="0" w:evenVBand="0" w:oddHBand="1" w:evenHBand="0" w:firstRowFirstColumn="0" w:firstRowLastColumn="0" w:lastRowFirstColumn="0" w:lastRowLastColumn="0"/>
            </w:pPr>
            <w:r>
              <w:t>Immunology Unit, Sister María Ludovica Children's Hospital</w:t>
            </w:r>
          </w:p>
        </w:tc>
        <w:tc>
          <w:tcPr>
            <w:tcW w:w="1149"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6</w:t>
            </w:r>
          </w:p>
        </w:tc>
        <w:tc>
          <w:tcPr>
            <w:tcW w:w="1714" w:type="dxa"/>
          </w:tcPr>
          <w:p w:rsidR="006F1E61" w:rsidRDefault="00B65E81">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F1E61" w:rsidRDefault="00B65E81">
            <w:pPr>
              <w:cnfStyle w:val="000000010000" w:firstRow="0" w:lastRow="0" w:firstColumn="0" w:lastColumn="0" w:oddVBand="0" w:evenVBand="0" w:oddHBand="0" w:evenHBand="1" w:firstRowFirstColumn="0" w:firstRowLastColumn="0" w:lastRowFirstColumn="0" w:lastRowLastColumn="0"/>
            </w:pPr>
            <w:r>
              <w:t>Immunology, CEPYA</w:t>
            </w:r>
          </w:p>
        </w:tc>
        <w:tc>
          <w:tcPr>
            <w:tcW w:w="1149"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Jun-2010</w:t>
            </w:r>
          </w:p>
        </w:tc>
        <w:tc>
          <w:tcPr>
            <w:tcW w:w="938"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Oct-2024</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7</w:t>
            </w:r>
          </w:p>
        </w:tc>
        <w:tc>
          <w:tcPr>
            <w:tcW w:w="1714" w:type="dxa"/>
          </w:tcPr>
          <w:p w:rsidR="006F1E61" w:rsidRDefault="00B65E8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F1E61" w:rsidRDefault="00B65E81">
            <w:pPr>
              <w:cnfStyle w:val="000000100000" w:firstRow="0" w:lastRow="0" w:firstColumn="0" w:lastColumn="0" w:oddVBand="0" w:evenVBand="0" w:oddHBand="1" w:evenHBand="0" w:firstRowFirstColumn="0" w:firstRowLastColumn="0" w:lastRowFirstColumn="0" w:lastRowLastColumn="0"/>
            </w:pPr>
            <w:r>
              <w:t>Ricardo Gutierrez Children's Hospital</w:t>
            </w:r>
          </w:p>
        </w:tc>
        <w:tc>
          <w:tcPr>
            <w:tcW w:w="1149"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2009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w:t>
            </w:r>
          </w:p>
        </w:tc>
        <w:tc>
          <w:tcPr>
            <w:tcW w:w="1714" w:type="dxa"/>
          </w:tcPr>
          <w:p w:rsidR="006F1E61" w:rsidRDefault="00B65E81">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6F1E61" w:rsidRDefault="00B65E81">
            <w:pPr>
              <w:cnfStyle w:val="000000100000" w:firstRow="0" w:lastRow="0" w:firstColumn="0" w:lastColumn="0" w:oddVBand="0" w:evenVBand="0" w:oddHBand="1" w:evenHBand="0" w:firstRowFirstColumn="0" w:firstRowLastColumn="0" w:lastRowFirstColumn="0" w:lastRowLastColumn="0"/>
            </w:pPr>
            <w:r>
              <w:t>Pediatric Immunology, Hospital Ricardo Gutierrez</w:t>
            </w:r>
          </w:p>
        </w:tc>
        <w:tc>
          <w:tcPr>
            <w:tcW w:w="1149"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w:t>
            </w:r>
          </w:p>
        </w:tc>
        <w:tc>
          <w:tcPr>
            <w:tcW w:w="1714" w:type="dxa"/>
          </w:tcPr>
          <w:p w:rsidR="006F1E61" w:rsidRDefault="00B65E81">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6F1E61" w:rsidRDefault="00B65E81">
            <w:pPr>
              <w:cnfStyle w:val="000000010000" w:firstRow="0" w:lastRow="0" w:firstColumn="0" w:lastColumn="0" w:oddVBand="0" w:evenVBand="0" w:oddHBand="0" w:evenHBand="1" w:firstRowFirstColumn="0" w:firstRowLastColumn="0" w:lastRowFirstColumn="0" w:lastRowLastColumn="0"/>
            </w:pPr>
            <w:r>
              <w:t>Clinical Immunology, University Sciences Economic and Social</w:t>
            </w:r>
          </w:p>
        </w:tc>
        <w:tc>
          <w:tcPr>
            <w:tcW w:w="1149"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2009</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3</w:t>
            </w:r>
          </w:p>
        </w:tc>
        <w:tc>
          <w:tcPr>
            <w:tcW w:w="1714" w:type="dxa"/>
          </w:tcPr>
          <w:p w:rsidR="006F1E61" w:rsidRDefault="00B65E81">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6F1E61" w:rsidRDefault="00B65E81">
            <w:pPr>
              <w:cnfStyle w:val="000000100000" w:firstRow="0" w:lastRow="0" w:firstColumn="0" w:lastColumn="0" w:oddVBand="0" w:evenVBand="0" w:oddHBand="1" w:evenHBand="0" w:firstRowFirstColumn="0" w:firstRowLastColumn="0" w:lastRowFirstColumn="0" w:lastRowLastColumn="0"/>
            </w:pPr>
            <w:r>
              <w:t>Internal Medicine, Children's Hospital "Sister Maria Ludovica"</w:t>
            </w:r>
          </w:p>
        </w:tc>
        <w:tc>
          <w:tcPr>
            <w:tcW w:w="1149"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2004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4</w:t>
            </w:r>
          </w:p>
        </w:tc>
        <w:tc>
          <w:tcPr>
            <w:tcW w:w="1714" w:type="dxa"/>
          </w:tcPr>
          <w:p w:rsidR="006F1E61" w:rsidRDefault="00B65E81">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6F1E61" w:rsidRDefault="00B65E81">
            <w:pPr>
              <w:cnfStyle w:val="000000010000" w:firstRow="0" w:lastRow="0" w:firstColumn="0" w:lastColumn="0" w:oddVBand="0" w:evenVBand="0" w:oddHBand="0" w:evenHBand="1" w:firstRowFirstColumn="0" w:firstRowLastColumn="0" w:lastRowFirstColumn="0" w:lastRowLastColumn="0"/>
            </w:pPr>
            <w:r>
              <w:t>Pediatrics, Children's Hospital "Sister Maria Ludovica"</w:t>
            </w:r>
          </w:p>
        </w:tc>
        <w:tc>
          <w:tcPr>
            <w:tcW w:w="1149"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F1E61" w:rsidRDefault="00B65E81">
            <w:pPr>
              <w:jc w:val="center"/>
              <w:cnfStyle w:val="000000010000" w:firstRow="0" w:lastRow="0" w:firstColumn="0" w:lastColumn="0" w:oddVBand="0" w:evenVBand="0" w:oddHBand="0" w:evenHBand="1" w:firstRowFirstColumn="0" w:firstRowLastColumn="0" w:lastRowFirstColumn="0" w:lastRowLastColumn="0"/>
            </w:pPr>
            <w:r>
              <w:t>2000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5</w:t>
            </w:r>
          </w:p>
        </w:tc>
        <w:tc>
          <w:tcPr>
            <w:tcW w:w="1714" w:type="dxa"/>
          </w:tcPr>
          <w:p w:rsidR="006F1E61" w:rsidRDefault="00B65E81">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F1E61" w:rsidRDefault="00B65E81">
            <w:pPr>
              <w:cnfStyle w:val="000000100000" w:firstRow="0" w:lastRow="0" w:firstColumn="0" w:lastColumn="0" w:oddVBand="0" w:evenVBand="0" w:oddHBand="1" w:evenHBand="0" w:firstRowFirstColumn="0" w:firstRowLastColumn="0" w:lastRowFirstColumn="0" w:lastRowLastColumn="0"/>
            </w:pPr>
            <w:r>
              <w:t>National University of La Plata</w:t>
            </w:r>
          </w:p>
        </w:tc>
        <w:tc>
          <w:tcPr>
            <w:tcW w:w="1149"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F1E61" w:rsidRDefault="00B65E81">
            <w:pPr>
              <w:jc w:val="center"/>
              <w:cnfStyle w:val="000000100000" w:firstRow="0" w:lastRow="0" w:firstColumn="0" w:lastColumn="0" w:oddVBand="0" w:evenVBand="0" w:oddHBand="1" w:evenHBand="0" w:firstRowFirstColumn="0" w:firstRowLastColumn="0" w:lastRowFirstColumn="0" w:lastRowLastColumn="0"/>
            </w:pPr>
            <w:r>
              <w:t>1996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Chronic Granulomatous Disease, Primary Immunodeficiencies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t>PMID: 26185101, Middle Author, Clinical and Genotypic Spectrum of Chronic Granulomatous Disease in 71 Latin American Patients: First Report from the LASID Registry (Dec-2015)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rPr>
                <w:u w:val="single"/>
              </w:rPr>
              <w:t>Author</w:t>
            </w:r>
            <w:r>
              <w:t>: Latin American consensus on the supportive management of patients with severe combined immunodeficiency, American Academy of Allergy, Asthma &amp; Immunology, 13-Aug-2019</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rPr>
                <w:u w:val="single"/>
              </w:rPr>
              <w:t>Collaborator</w:t>
            </w:r>
            <w:r>
              <w:t>: Consensus on updating immunizations in patients with primary immunodeficiencies, Argentina Society of Pediatrics (SAP), 20-Sep-2017</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3</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rPr>
                <w:u w:val="single"/>
              </w:rPr>
              <w:t>Researcher</w:t>
            </w:r>
            <w:r>
              <w:t>: General management for infections prevention and antimicrobial prophylaxis in primary immunodeficiencies, Argentina Society of Pediatrics (SAP), 15-Apr-2011</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4</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rPr>
                <w:u w:val="single"/>
              </w:rPr>
              <w:t>Member</w:t>
            </w:r>
            <w:r>
              <w:t>: Guideline Development Group, Vaccines in primary immunodeficiencies patients, 23-Apr-2010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rPr>
                <w:u w:val="single"/>
              </w:rPr>
              <w:t>Regional Editor</w:t>
            </w:r>
            <w:r>
              <w:t>: Journal of Human Immunity</w:t>
            </w:r>
          </w:p>
        </w:tc>
      </w:tr>
    </w:tbl>
    <w:p w:rsidR="00BF2A68" w:rsidRDefault="00BF2A68" w:rsidP="00763471">
      <w:pPr>
        <w:spacing w:after="0" w:line="240" w:lineRule="auto"/>
        <w:rPr>
          <w:rFonts w:ascii="Arial" w:hAnsi="Arial" w:cs="Arial"/>
          <w:sz w:val="18"/>
          <w:szCs w:val="18"/>
        </w:rPr>
      </w:pPr>
    </w:p>
    <w:p w:rsidR="00443FDD" w:rsidRDefault="00443FDD" w:rsidP="00763471">
      <w:pPr>
        <w:spacing w:after="0" w:line="240" w:lineRule="auto"/>
        <w:rPr>
          <w:rFonts w:ascii="Arial" w:hAnsi="Arial" w:cs="Arial"/>
          <w:sz w:val="18"/>
          <w:szCs w:val="18"/>
        </w:rPr>
      </w:pPr>
    </w:p>
    <w:p w:rsidR="00443FDD" w:rsidRDefault="00443FDD"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t>2025 - 7th International Primary Immunodeficiencies Congress, Organizing Committee, Nov-2025, Prague, Czechia</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t>2024 - 14th Latin American and Caribbean Congress of Immunology, Main Symposium 38, Session Chair, 7-Nov-2024, Buenos Aires, Argentina</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3</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t>2024 - 21st Biennial Meeting of European Society for Immunodeficiencies and International Nursing Group for Immunodeficiencies (IPOPI), LASID Senior: Latin America: Contrasts in Diagnosis, Treatment, and Regional Challenges in IEI (ID 59), Presenter, 17-Oct-2024, Marseille, France</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4</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t>2023 - Annual Meeting of Latin American Society for Immunodeficiencies, Joint Session with LASID, Moderator, 20-Oct-2023, Mexico City, Mexico</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5</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t>2023 - XII International Congress of Argentine Society of Pediatric Infectology, When to suspect primary immunodeficiency?, Speaker, 14-Apr-2023, Buenos Aires, Argentina</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6</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t>2021 - Annual Meeting of Latin American Society for Immunodeficiencies, Presidential Cape Ceremony I Liliana Bezrodnik and Gesmar Segundo, Moderator, 16-Oct-2021</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7</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t>2021 - Annual Meeting of Latin American Society for Immunodeficiencies, COVID and Emerging diseases and IEI, Moderator, 13-Oct-2021</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8</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t>2021 - Annual Meeting of Latin American Society for Immunodeficiencies, Gammaglobulin use and Future in Latinamerica, Speaker, 16-Oct-2021</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9</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t>2019 - 1st Argentine Congress of Allergy and Immunology in Pediatrics, Deficiencies and Autoimmunity, Panelist, 23-May-2019, Buenos Aires, Argentina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rPr>
                <w:u w:val="single"/>
              </w:rPr>
              <w:t>Member</w:t>
            </w:r>
            <w:r>
              <w:t>: Argentina Directory, Alliance of Primary Immunodeficiency Association (ALAS Initiative)</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rPr>
                <w:u w:val="single"/>
              </w:rPr>
              <w:t>Member</w:t>
            </w:r>
            <w:r>
              <w:t>: Medical Committee, Argentine Society of Immunology (SAI)</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3</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rPr>
                <w:u w:val="single"/>
              </w:rPr>
              <w:t>Member</w:t>
            </w:r>
            <w:r>
              <w:t>: Administration and Supervision Body, Association of Clinical Immunologists of Argentina (AINCA)</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4</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rPr>
                <w:u w:val="single"/>
              </w:rPr>
              <w:t>President</w:t>
            </w:r>
            <w:r>
              <w:t>: Central Directive, Latin American Society for Immunodeficiencies</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5</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rPr>
                <w:u w:val="single"/>
              </w:rPr>
              <w:t>Secretary</w:t>
            </w:r>
            <w:r>
              <w:t>: Educational Committee, Latin American Society for Immunodeficiencies</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6</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rPr>
                <w:u w:val="single"/>
              </w:rPr>
              <w:t>Member</w:t>
            </w:r>
            <w:r>
              <w:t>: Argentine Society of Pediatrics (SAP)</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7</w:t>
            </w:r>
          </w:p>
        </w:tc>
        <w:tc>
          <w:tcPr>
            <w:tcW w:w="8934" w:type="dxa"/>
          </w:tcPr>
          <w:p w:rsidR="006F1E61" w:rsidRDefault="00B65E81">
            <w:pPr>
              <w:cnfStyle w:val="000000100000" w:firstRow="0" w:lastRow="0" w:firstColumn="0" w:lastColumn="0" w:oddVBand="0" w:evenVBand="0" w:oddHBand="1" w:evenHBand="0" w:firstRowFirstColumn="0" w:firstRowLastColumn="0" w:lastRowFirstColumn="0" w:lastRowLastColumn="0"/>
            </w:pPr>
            <w:r>
              <w:rPr>
                <w:u w:val="single"/>
              </w:rPr>
              <w:t>Member</w:t>
            </w:r>
            <w:r>
              <w:t>: European Society for Immunodeficiencies</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8</w:t>
            </w:r>
          </w:p>
        </w:tc>
        <w:tc>
          <w:tcPr>
            <w:tcW w:w="8934" w:type="dxa"/>
          </w:tcPr>
          <w:p w:rsidR="006F1E61" w:rsidRDefault="00B65E81">
            <w:pPr>
              <w:cnfStyle w:val="000000010000" w:firstRow="0" w:lastRow="0" w:firstColumn="0" w:lastColumn="0" w:oddVBand="0" w:evenVBand="0" w:oddHBand="0" w:evenHBand="1" w:firstRowFirstColumn="0" w:firstRowLastColumn="0" w:lastRowFirstColumn="0" w:lastRowLastColumn="0"/>
            </w:pPr>
            <w:r>
              <w:rPr>
                <w:u w:val="single"/>
              </w:rPr>
              <w:t>Vice President</w:t>
            </w:r>
            <w:r>
              <w:t>: Latin American Society for Immunodeficiencies</w:t>
            </w:r>
          </w:p>
        </w:tc>
      </w:tr>
    </w:tbl>
    <w:p w:rsidR="00164ED9" w:rsidRDefault="00164ED9" w:rsidP="00763471">
      <w:pPr>
        <w:spacing w:after="0" w:line="240" w:lineRule="auto"/>
        <w:rPr>
          <w:rFonts w:ascii="Arial" w:hAnsi="Arial" w:cs="Arial"/>
          <w:sz w:val="18"/>
          <w:szCs w:val="18"/>
        </w:rPr>
      </w:pPr>
    </w:p>
    <w:p w:rsidR="005E5BAD" w:rsidRPr="003129F9" w:rsidRDefault="005E5BAD"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12">
              <w:r w:rsidR="00B65E81">
                <w:rPr>
                  <w:color w:val="0000FF" w:themeColor="hyperlink"/>
                  <w:u w:val="single"/>
                </w:rPr>
                <w:t>39436497</w:t>
              </w:r>
            </w:hyperlink>
            <w:r w:rsidR="00B65E81">
              <w:t xml:space="preserve"> ['Seminario G', 'Gonzalez-Serrano ME', 'Aranda CS', 'Grumach AS', 'Segundo GRS', '</w:t>
            </w:r>
            <w:r w:rsidR="00B65E81">
              <w:rPr>
                <w:b/>
                <w:u w:val="single"/>
              </w:rPr>
              <w:t>Regairaz L</w:t>
            </w:r>
            <w:r w:rsidR="00B65E81">
              <w:t>', 'Cardona AA', 'Becerra JCA', 'Poli C', 'King A', 'Fernandes FR', 'Leiva L', 'Franco JL', 'Espinosa-Rosales FJ', 'Sorensen R', 'Costa Carvalho BT', 'Bezrodnik L', 'Condino-Neto A'], The Latin American Society for Immunodeficiencies Registry, 22-Oct-2024, 22-Oct-2024, Journal of clinical immunology, 45(1):28</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13">
              <w:r w:rsidR="00B65E81">
                <w:rPr>
                  <w:color w:val="0000FF" w:themeColor="hyperlink"/>
                  <w:u w:val="single"/>
                </w:rPr>
                <w:t>39178179</w:t>
              </w:r>
            </w:hyperlink>
            <w:r w:rsidR="00B65E81">
              <w:t xml:space="preserve"> ['Tahuil MN', 'Bouso C', 'Llarens A', 'Urdinez L', 'Gómez Raccio A', 'Di Giovanni D', 'Spossito L', 'Galicchio M', 'Liberatore D', 'Skrie VC', 'Orellana JC', 'Nievas E', 'Tarquini L', '</w:t>
            </w:r>
            <w:r w:rsidR="00B65E81">
              <w:rPr>
                <w:b/>
                <w:u w:val="single"/>
              </w:rPr>
              <w:t>Regairaz L</w:t>
            </w:r>
            <w:r w:rsidR="00B65E81">
              <w:t>', 'Triguy J', 'Peña S', 'Ballester MC', 'Labonia D', 'Pérez G', 'Tolin AL', 'Villa M', 'Cabanillas D'], Recommendations about immunizations in patients with inborn errors of immunity, 29-Aug-2024, 29-Aug-2024, Archivos argentinos de pediatria</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3</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14">
              <w:r w:rsidR="00B65E81">
                <w:rPr>
                  <w:color w:val="0000FF" w:themeColor="hyperlink"/>
                  <w:u w:val="single"/>
                </w:rPr>
                <w:t>38834764</w:t>
              </w:r>
            </w:hyperlink>
            <w:r w:rsidR="00B65E81">
              <w:t xml:space="preserve"> ['Pereira RA', 'Dantas EO', 'Loekmanwidjaja J', 'Mazzucchelli JTL', 'Aranda CS', 'Serrano MEG', 'De La Cruz Córdoba EA', 'Bezrodnik L', 'Moreira I', 'Ferreira JFS', 'Dantas VM', 'Sales VSF', 'Fernandez CC', 'Vilela MMS', 'Motta IP', 'Franco JL', 'Arango JCO', 'Álvarez-Álvarez JA', 'Cardozo LRR', 'Orellana JC', 'Condino-Neto A', 'Kokron CM', 'Barros MT', '</w:t>
            </w:r>
            <w:r w:rsidR="00B65E81">
              <w:rPr>
                <w:b/>
                <w:u w:val="single"/>
              </w:rPr>
              <w:t>Regairaz L</w:t>
            </w:r>
            <w:r w:rsidR="00B65E81">
              <w:t>', 'Cabanillas D', 'Suarez CLN', 'Rosario NA', 'Chong-Neto HJ', 'Takano OA', 'Nadaf MISV', 'Moraes LSL', 'Tavares FS', 'Rabelo F', 'Pino J', 'Calderon WC', 'Mendoza-Quispe D', 'Goudouris ES', 'Patiño V', 'Montenegro C', 'Souza MS', 'Branco AB', 'Forte WCN', 'Carvalho FAA', 'Segundo G', 'Cheik MFA', 'Roxo-Junior P', 'Peres M', 'Oliveira AM', 'Neto ACP', 'Ortega-López MC', 'Lozano A', 'Lozano NA', 'Nieto LH', 'Grumach AS', 'Costa DC', 'Antunes NMN', 'Nudelman V', 'Pereira CTM', 'Martinez MDM', 'Quiroz FJR', 'Cardona AA', 'Nuñez-Nuñez ME', 'Rodriguez JA', 'Cuellar CM', 'Vijoditz G', 'Bichuetti-Silva DC', 'Prando CCM', 'Amantéa SL', 'Costa-Carvalho BT'], Ataxia-telangiectasia in Latin America: clinical features, immunodeficiency, and mortality in a multicenter study, Aug-2024, 4-Jun-2024, Immunologic research, 72(4):864-873</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4</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15">
              <w:r w:rsidR="00B65E81">
                <w:rPr>
                  <w:color w:val="0000FF" w:themeColor="hyperlink"/>
                  <w:u w:val="single"/>
                </w:rPr>
                <w:t>38578389</w:t>
              </w:r>
            </w:hyperlink>
            <w:r w:rsidR="00B65E81">
              <w:t xml:space="preserve"> ['McDonnell J', 'Cousins K', 'Younger MEM', 'Lane A', 'Abolhassani H', 'Abraham RS', 'Al-Tamemi S', 'Aldave-</w:t>
            </w:r>
            <w:r w:rsidR="00B65E81">
              <w:lastRenderedPageBreak/>
              <w:t>Becerra JC', 'Al-Faris EH', 'Alfaro-Murillo A', 'AlKhater SA', 'Alsaati N', 'Doss AMA', 'Anderson M', 'Angarola E', 'Ariue B', 'Arnold DE', "Assa'ad AH", 'Aytekin C', 'Bank M', 'Bergerson JRE', 'Bleesing J', 'Boesing J', 'Bouso C', 'Brodszki N', 'Cabanillas D', 'Cady C', 'Callahan MA', 'Caorsi R', 'Carbone J', 'Carrabba M', 'Castagnoli R', 'Catanzaro JR', 'Chan S', 'Chandra S', 'Chapdelaine H', 'Chavoshzadeh Z', 'Chong HJ', 'Connors L', 'Consonni F', 'Correa-Jimenez O', 'Cunningham-Rundles C', "D'Astous-Gauthier K", 'Delmonte OM', 'Demirdag YY', 'Deshpande DR', 'Diaz-Cabrera NM', 'Dimitriades VR', 'El-Owaidy R', 'ElGhazali G', 'Al-Hammadi S', 'Fabio G', 'Faure AS', 'Feng J', 'Fernandez JM', 'Fill L', 'Franco GR', 'Frenck RW', 'Fuleihan RL', 'Giardino G', 'Galant-Swafford J', 'Gambineri E', 'Garabedian EK', 'Geerlinks AV', 'Goudouris E', 'Grecco O', 'Pan-Hammarström Q', 'Khani HHK', 'Hammarström L', 'Hartog NL', 'Heimall J', 'Hernandez-Molina G', 'Horner CC', 'Hostoffer RW', 'Hristova N', 'Hsiao KC', 'Ivankovich-Escoto G', 'Jaber F', 'Jalil M', 'Jamee M', 'Jean T', 'Jeong S', 'Jhaveri D', 'Jordan MB', 'Joshi AY', 'Kalkat A', 'Kanarek HJ', 'Kellner ES', 'Khojah A', 'Khoury R', 'Kokron CM', 'Kumar A', 'Lecerf K', 'Lehman HK', 'Leiding JW', 'Lesmana H', 'Lim XR', 'Lopes JP', 'López AL', 'Tarquini L', 'Lundgren IS', 'Magnusson J', 'Marinho AKBB', 'Marseglia GL', 'Martone GM', 'Mechtler AG', 'Mendonca L', 'Milner JD', 'Mustillo PJ', 'Naderi AG', 'Naviglio S', 'Nell J', 'Niebur HB', 'Notarangelo L', 'Oleastro M', 'Ortega-López MC', 'Patel NR', 'Petrovic G', 'Pignata C', 'Porras O', 'Prince BT', 'Puck JM', 'Qamar N', 'Rabusin M', 'Raje N', '</w:t>
            </w:r>
            <w:r w:rsidR="00B65E81">
              <w:rPr>
                <w:b/>
                <w:u w:val="single"/>
              </w:rPr>
              <w:t>Regairaz L</w:t>
            </w:r>
            <w:r w:rsidR="00B65E81">
              <w:t>', 'Risma KA', 'Ristagno EH', 'Routes J', 'Roxo-Junior P', 'Salemi N', 'Scalchunes C', 'Schuval SJ', 'Seneviratne SL', 'Shankar A', 'Sherkat R', 'Shin JJ', 'Siddiqi A', 'Signa S', 'Sobh A', 'Lima FMS', 'Stenehjem KK', 'Tam JS', 'Tang M', 'Barros MT', 'Verbsky J', 'Vergadi E', 'Voelker DH', 'Volpi S', 'Wall LA', 'Wang C', 'Williams KW', 'Wu EY', 'Wu SS', 'Zhou JJ', 'Cook A', 'Sullivan KE', 'Marsh R'], COVID-19 Vaccination in Patients with Inborn Errors of Immunity Reduces Hospitalization and Critical Care Needs Related to COVID-19: a USIDNET Report, 5-Apr-2024, 5-Apr-2024, Journal of clinical immunology, 44(4):86</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lastRenderedPageBreak/>
              <w:t>5</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16">
              <w:r w:rsidR="00B65E81">
                <w:rPr>
                  <w:color w:val="0000FF" w:themeColor="hyperlink"/>
                  <w:u w:val="single"/>
                </w:rPr>
                <w:t>37808936</w:t>
              </w:r>
            </w:hyperlink>
            <w:r w:rsidR="00B65E81">
              <w:t xml:space="preserve"> ['González S', 'Olszevicki S', 'Gaiano A', 'Salazar M', '</w:t>
            </w:r>
            <w:r w:rsidR="00B65E81">
              <w:rPr>
                <w:b/>
                <w:u w:val="single"/>
              </w:rPr>
              <w:t>Regairaz L</w:t>
            </w:r>
            <w:r w:rsidR="00B65E81">
              <w:t>', 'Varela Baino AN', 'Bartel E', 'Varela T', 'González Martínez VV', 'Pesci S', 'Marín L', 'Irassar JI', 'Ceriani L', 'Garcia E', 'Kreplak N', 'Estenssoro E', 'Marsico F'], Protection of homologous and heterologous boosters after primary schemes of rAd26-rAd5, ChAdOx1 nCoV-19 and BBIBP-CorV during the omicron outbreak in adults of 50 years and older in Argentina: a test-negative case-control study, Nov-2023, 28-Sep-2023, Lancet regional health. Americas, 27:100607</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6</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17">
              <w:r w:rsidR="00B65E81">
                <w:rPr>
                  <w:color w:val="0000FF" w:themeColor="hyperlink"/>
                  <w:u w:val="single"/>
                </w:rPr>
                <w:t>37094187</w:t>
              </w:r>
            </w:hyperlink>
            <w:r w:rsidR="00B65E81">
              <w:t xml:space="preserve"> ['Salazar M', 'Varela Baino AN', 'González S', 'González Martínez V', 'Varela T', '</w:t>
            </w:r>
            <w:r w:rsidR="00B65E81">
              <w:rPr>
                <w:b/>
                <w:u w:val="single"/>
              </w:rPr>
              <w:t>Regairaz L</w:t>
            </w:r>
            <w:r w:rsidR="00B65E81">
              <w:t>', 'Torres K', 'Kreplak N', 'Estenssoro E'], Early use of tocilizumab in hospitalized patients with severe and critical COVID-19 in the Province of Buenos Aires: a multicentric study, 2023, Medicina, 83(2):190-201</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7</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18">
              <w:r w:rsidR="00B65E81">
                <w:rPr>
                  <w:color w:val="0000FF" w:themeColor="hyperlink"/>
                  <w:u w:val="single"/>
                </w:rPr>
                <w:t>35872665</w:t>
              </w:r>
            </w:hyperlink>
            <w:r w:rsidR="00B65E81">
              <w:t xml:space="preserve"> ['González S', 'Olszevicki S', 'Gaiano A', 'Baino ANV', '</w:t>
            </w:r>
            <w:r w:rsidR="00B65E81">
              <w:rPr>
                <w:b/>
                <w:u w:val="single"/>
              </w:rPr>
              <w:t>Regairaz L</w:t>
            </w:r>
            <w:r w:rsidR="00B65E81">
              <w:t>', 'Salazar M', 'Pesci S', 'Marín L', 'Martínez VVG', 'Varela T', 'Ceriani L', 'Garcia E', 'Kreplak N', 'Navarro A', 'Estenssoro E', 'Marsico F'], Effectiveness of BBIBP-CorV, BNT162b2 and mRNA-1273 vaccines against hospitalisations among children and adolescents during the Omicron outbreak in Argentina: A retrospective cohort study, Sep-2022, 16-Jul-2022, Lancet regional health. Americas, 13:100316</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8</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19">
              <w:r w:rsidR="00B65E81">
                <w:rPr>
                  <w:color w:val="0000FF" w:themeColor="hyperlink"/>
                  <w:u w:val="single"/>
                </w:rPr>
                <w:t>35135872</w:t>
              </w:r>
            </w:hyperlink>
            <w:r w:rsidR="00B65E81">
              <w:t xml:space="preserve"> ['González SE', '</w:t>
            </w:r>
            <w:r w:rsidR="00B65E81">
              <w:rPr>
                <w:b/>
                <w:u w:val="single"/>
              </w:rPr>
              <w:t>Regairaz L</w:t>
            </w:r>
            <w:r w:rsidR="00B65E81">
              <w:t>', 'Salazar MR', 'Ferrando NS', 'González Martínez VV', 'Carrera Ramos PM', 'Pesci SA', 'Vidal JM', 'Kreplak N', 'Estenssoro E'], Timing of convalescent plasma administration and 28-day mortality in COVID-19 pneumonia, Jun-2022, 8-Feb-2022, Journal of investigative medicine : the official publication of the American Federation for Clinical Research, 70(5):1258-1264</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9</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20">
              <w:r w:rsidR="00B65E81">
                <w:rPr>
                  <w:color w:val="0000FF" w:themeColor="hyperlink"/>
                  <w:u w:val="single"/>
                </w:rPr>
                <w:t>34541480</w:t>
              </w:r>
            </w:hyperlink>
            <w:r w:rsidR="00B65E81">
              <w:t xml:space="preserve"> ['González S', 'Olszevicki S', 'Salazar M', 'Calabria A', '</w:t>
            </w:r>
            <w:r w:rsidR="00B65E81">
              <w:rPr>
                <w:b/>
                <w:u w:val="single"/>
              </w:rPr>
              <w:t>Regairaz L</w:t>
            </w:r>
            <w:r w:rsidR="00B65E81">
              <w:t>', 'Marín L', 'Campos P', 'Varela T', 'Martínez VVG', 'Ceriani L', 'Garcia E', 'Kreplak N', 'Pifano M', 'Estenssoro E', 'Marsico F'], Effectiveness of the first component of Gam-COVID-Vac (Sputnik V) on reduction of SARS-CoV-2 confirmed infections, hospitalisations and mortality in patients aged 60-79: a retrospective cohort study in Argentina, Oct-2021, 12-Sep-2021, EClinicalMedicine, 40:101126</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10</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21">
              <w:r w:rsidR="00B65E81">
                <w:rPr>
                  <w:color w:val="0000FF" w:themeColor="hyperlink"/>
                  <w:u w:val="single"/>
                </w:rPr>
                <w:t>33526290</w:t>
              </w:r>
            </w:hyperlink>
            <w:r w:rsidR="00B65E81">
              <w:t xml:space="preserve"> ['Palau MJ', 'Vescina CM', '</w:t>
            </w:r>
            <w:r w:rsidR="00B65E81">
              <w:rPr>
                <w:b/>
                <w:u w:val="single"/>
              </w:rPr>
              <w:t>Regairaz L</w:t>
            </w:r>
            <w:r w:rsidR="00B65E81">
              <w:t>', 'Cabanillas D', 'Stupka JA', 'Degiuseppe JI'], Persistent infection with a rotavirus vaccine strain in a child suffering from Severe Combined Immunodeficiency in Argentina, Sep-2021, 30-Jan-2021, Revista Argentina de microbiologia, 53(3):216-219</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11</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22">
              <w:r w:rsidR="00B65E81">
                <w:rPr>
                  <w:color w:val="0000FF" w:themeColor="hyperlink"/>
                  <w:u w:val="single"/>
                </w:rPr>
                <w:t>34309321</w:t>
              </w:r>
            </w:hyperlink>
            <w:r w:rsidR="00B65E81">
              <w:t xml:space="preserve"> ['Carrera Dangond MM', 'Schellnast Faure A', 'Fernanda Vargas M', '</w:t>
            </w:r>
            <w:r w:rsidR="00B65E81">
              <w:rPr>
                <w:b/>
                <w:u w:val="single"/>
              </w:rPr>
              <w:t>Regairaz L</w:t>
            </w:r>
            <w:r w:rsidR="00B65E81">
              <w:t>', 'Cabanillas D'], Hyper IgE syndrome: atopic dermatitis as first manifestation. Case report, Aug-2021, Archivos argentinos de pediatria, 119(4):e370-e374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12</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23">
              <w:r w:rsidR="00B65E81">
                <w:rPr>
                  <w:color w:val="0000FF" w:themeColor="hyperlink"/>
                  <w:u w:val="single"/>
                </w:rPr>
                <w:t>33914780</w:t>
              </w:r>
            </w:hyperlink>
            <w:r w:rsidR="00B65E81">
              <w:t xml:space="preserve"> ['Salazar MR', 'González SE', '</w:t>
            </w:r>
            <w:r w:rsidR="00B65E81">
              <w:rPr>
                <w:b/>
                <w:u w:val="single"/>
              </w:rPr>
              <w:t>Regairaz L</w:t>
            </w:r>
            <w:r w:rsidR="00B65E81">
              <w:t>', 'Ferrando NS', 'González Martínez VV', 'Carrera Ramos PM', 'Muñoz L', 'Pesci SA', 'Vidal JM', 'Kreplak N', 'Estenssoro E'], Risk factors for COVID-19 mortality: The effect of convalescent plasma administration, 2021, 29-Apr-2021, PloS one, 16(4):e0250386</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13</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24">
              <w:r w:rsidR="00B65E81">
                <w:rPr>
                  <w:color w:val="0000FF" w:themeColor="hyperlink"/>
                  <w:u w:val="single"/>
                </w:rPr>
                <w:t>33048783</w:t>
              </w:r>
            </w:hyperlink>
            <w:r w:rsidR="00B65E81">
              <w:t xml:space="preserve"> ['González SE', '</w:t>
            </w:r>
            <w:r w:rsidR="00B65E81">
              <w:rPr>
                <w:b/>
                <w:u w:val="single"/>
              </w:rPr>
              <w:t>Regairaz L</w:t>
            </w:r>
            <w:r w:rsidR="00B65E81">
              <w:t>', 'Ferrando NS', 'González Martínez VV', 'Salazar MR', 'Estenssoro E'], Convalescent plasma therapy in COVID-19 patients, in the Province of Buenos Aires, 2020, Medicina, 80(5):417-424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14</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25">
              <w:r w:rsidR="00B65E81">
                <w:rPr>
                  <w:color w:val="0000FF" w:themeColor="hyperlink"/>
                  <w:u w:val="single"/>
                </w:rPr>
                <w:t>31419546</w:t>
              </w:r>
            </w:hyperlink>
            <w:r w:rsidR="00B65E81">
              <w:t xml:space="preserve"> ['Bustamante Ogando JC', 'Partida Gaytán A', 'Aldave Becerra JC', 'Álvarez Cardona A', 'Bezrodnik L', 'Borzutzky A', 'Blancas Galicia L', 'Cabanillas D', 'Condino-Neto A', 'De Colsa Ranero A', 'Espinosa Padilla S', 'Fernandes JF', 'García Campos JA', 'Gómez Tello H', 'González Serrano ME', 'Gutiérrez Hernández A', 'Hernández Bautista VM', 'Ivankovich Escoto G', 'King A', 'Lessa Mazzucchelli J', 'Llamas Guillén BA', 'Lugo Reyes SO', 'Moreno Espinosa S', </w:t>
            </w:r>
            <w:r w:rsidR="00B65E81">
              <w:lastRenderedPageBreak/>
              <w:t>'Oleastro M', 'Otero Mendoza F', 'Poli Harlowe MC', 'Porras O', 'Ramirez Uribe N', '</w:t>
            </w:r>
            <w:r w:rsidR="00B65E81">
              <w:rPr>
                <w:b/>
                <w:u w:val="single"/>
              </w:rPr>
              <w:t>Regairaz L</w:t>
            </w:r>
            <w:r w:rsidR="00B65E81">
              <w:t>', 'Rivas Larrauri F', 'Saracho Weber FJ', 'Grumach AS', 'Staines Boone T', 'Tavares Costa-Carvalho B', 'Yamazaki Nakashimada MA', 'Espinosa Rosales FJ'], Latin American consensus on the supportive management of patients with severe combined immunodeficiency, Oct-2019, 13-Aug-2019, The Journal of allergy and clinical immunology, 144(4):897-905</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lastRenderedPageBreak/>
              <w:t>15</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26">
              <w:r w:rsidR="00B65E81">
                <w:rPr>
                  <w:color w:val="0000FF" w:themeColor="hyperlink"/>
                  <w:u w:val="single"/>
                </w:rPr>
                <w:t>30457728</w:t>
              </w:r>
            </w:hyperlink>
            <w:r w:rsidR="00B65E81">
              <w:t xml:space="preserve"> ['Maydana M', 'Cabanillas D', '</w:t>
            </w:r>
            <w:r w:rsidR="00B65E81">
              <w:rPr>
                <w:b/>
                <w:u w:val="single"/>
              </w:rPr>
              <w:t>Regairaz L</w:t>
            </w:r>
            <w:r w:rsidR="00B65E81">
              <w:t>', 'Bastons S', 'Uriarte V', 'García M', 'Sosa MF', 'Vinuesa M', 'Del Palacio P', 'Morales J'], Chronic granulomatous disease: multiple infections as clinical presentation. Pediatric case report, 1-Dec-2018, Archivos argentinos de pediatria, 116(6):e744-e748</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16</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27">
              <w:r w:rsidR="00B65E81">
                <w:rPr>
                  <w:color w:val="0000FF" w:themeColor="hyperlink"/>
                  <w:u w:val="single"/>
                </w:rPr>
                <w:t>27492259</w:t>
              </w:r>
            </w:hyperlink>
            <w:r w:rsidR="00B65E81">
              <w:t xml:space="preserve"> ['Cabanillas D', '</w:t>
            </w:r>
            <w:r w:rsidR="00B65E81">
              <w:rPr>
                <w:b/>
                <w:u w:val="single"/>
              </w:rPr>
              <w:t>Regairaz L</w:t>
            </w:r>
            <w:r w:rsidR="00B65E81">
              <w:t>', 'Deswarte C', 'García M', 'Richard ME', 'Casanova JL', 'Bustamante J', 'Perez L'], Leukocyte Adhesion Deficiency Type 1 (LAD1) with Expressed but Nonfunctional CD11/CD18, Oct-2016, 4-Aug-2016, Journal of clinical immunology, 36(7):627-30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17</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28">
              <w:r w:rsidR="00B65E81">
                <w:rPr>
                  <w:color w:val="0000FF" w:themeColor="hyperlink"/>
                  <w:u w:val="single"/>
                </w:rPr>
                <w:t>26936803</w:t>
              </w:r>
            </w:hyperlink>
            <w:r w:rsidR="00B65E81">
              <w:t xml:space="preserve"> ['Conti F', 'Lugo-Reyes SO', 'Blancas Galicia L', 'He J', 'Aksu G', 'Borges de Oliveira E Jr', 'Deswarte C', 'Hubeau M', 'Karaca N', 'de Suremain M', 'Guérin A', 'Baba LA', 'Prando C', 'Guerrero GG', 'Emiroglu M', 'Öz FN', 'Yamazaki Nakashimada MA', 'Gonzalez Serrano E', 'Espinosa S', 'Barlan I', 'Pérez N', '</w:t>
            </w:r>
            <w:r w:rsidR="00B65E81">
              <w:rPr>
                <w:b/>
                <w:u w:val="single"/>
              </w:rPr>
              <w:t>Regairaz L</w:t>
            </w:r>
            <w:r w:rsidR="00B65E81">
              <w:t>', 'Guidos Morales HE', 'Bezrodnik L', 'Di Giovanni D', 'Dbaibo G', 'Ailal F', 'Galicchio M', 'Oleastro M', 'Chemli J', 'Danielian S', 'Perez L', 'Ortega MC', 'Soto Lavin S', 'Hertecant J', 'Anal O', 'Kechout N', 'Al-Idrissi E', 'ElGhazali G', 'Bondarenko A', 'Chernyshova L', 'Ciznar P', 'Herbigneaux RM', 'Diabate A', 'Ndaga S', 'Konte B', 'Czarna A', 'Migaud M', 'Pedraza-Sánchez S', 'Zaidi MB', 'Vogt G', 'Blanche S', 'Benmustapha I', 'Mansouri D', 'Abel L', 'Boisson-Dupuis S', 'Mahlaoui N', 'Bousfiha AA', 'Picard C', 'Barbouche R', 'Al-Muhsen S', 'Espinosa-Rosales FJ', 'Kütükçüler N', 'Condino-Neto A', 'Casanova JL', 'Bustamante J'], Mycobacterial disease in patients with chronic granulomatous disease: A retrospective analysis of 71 cases, Jul-2016, 28-Feb-2016, The Journal of allergy and clinical immunology, 138(1):241-248.e3</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18</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29">
              <w:r w:rsidR="00B65E81">
                <w:rPr>
                  <w:color w:val="0000FF" w:themeColor="hyperlink"/>
                  <w:u w:val="single"/>
                </w:rPr>
                <w:t>25595268</w:t>
              </w:r>
            </w:hyperlink>
            <w:r w:rsidR="00B65E81">
              <w:t xml:space="preserve"> ['Wehr C', 'Gennery AR', 'Lindemans C', 'Schulz A', 'Hoenig M', 'Marks R', 'Recher M', 'Gruhn B', 'Holbro A', 'Heijnen I', 'Meyer D', 'Grigoleit G', 'Einsele H', 'Baumann U', 'Witte T', 'Sykora KW', 'Goldacker S', '</w:t>
            </w:r>
            <w:r w:rsidR="00B65E81">
              <w:rPr>
                <w:b/>
                <w:u w:val="single"/>
              </w:rPr>
              <w:t>Regairaz L</w:t>
            </w:r>
            <w:r w:rsidR="00B65E81">
              <w:t>', 'Aksoylar S', 'Ardeniz Ö', 'Zecca M', 'Zdziarski P', 'Meyts I', 'Matthes-Martin S', 'Imai K', 'Kamae C', 'Fielding A', 'Seneviratne S', 'Mahlaoui N', 'Slatter MA', 'Güngör T', 'Arkwright PD', 'van Montfrans J', 'Sullivan KE', 'Grimbacher B', 'Cant A', 'Peter HH', 'Finke J', 'Gaspar HB', 'Warnatz K', 'Rizzi M'], Multicenter experience in hematopoietic stem cell transplantation for serious complications of common variable immunodeficiency, Apr-2015, 14-Jan-2015, The Journal of allergy and clinical immunology, 135(4):988-997.e6</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19</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30">
              <w:r w:rsidR="00B65E81">
                <w:rPr>
                  <w:color w:val="0000FF" w:themeColor="hyperlink"/>
                  <w:u w:val="single"/>
                </w:rPr>
                <w:t>25362922</w:t>
              </w:r>
            </w:hyperlink>
            <w:r w:rsidR="00B65E81">
              <w:t xml:space="preserve"> ['Cabanillas D', "D'Alessandro V", 'Diez G', '</w:t>
            </w:r>
            <w:r w:rsidR="00B65E81">
              <w:rPr>
                <w:b/>
                <w:u w:val="single"/>
              </w:rPr>
              <w:t>Regairaz L</w:t>
            </w:r>
            <w:r w:rsidR="00B65E81">
              <w:t>'], Specific antibody deficiency: cases serie, Dec-2014, Archivos argentinos de pediatria, 112(6):e247-51</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20</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31">
              <w:r w:rsidR="00B65E81">
                <w:rPr>
                  <w:color w:val="0000FF" w:themeColor="hyperlink"/>
                  <w:u w:val="single"/>
                </w:rPr>
                <w:t>24329518</w:t>
              </w:r>
            </w:hyperlink>
            <w:r w:rsidR="00B65E81">
              <w:t xml:space="preserve"> ['Zelazko M', 'Liberatore D', 'Galicchio M', 'Pérez N', '</w:t>
            </w:r>
            <w:r w:rsidR="00B65E81">
              <w:rPr>
                <w:b/>
                <w:u w:val="single"/>
              </w:rPr>
              <w:t>Regairaz L</w:t>
            </w:r>
            <w:r w:rsidR="00B65E81">
              <w:t>', 'Oleastro M', 'Danielian S', 'Beroznik L', 'Di Giovani D', 'Riganti C', 'Diaz H', 'Cantisano C', 'Zorrilla LC', 'Nievas E'], Comment on: advances in primary immunodeficiency diseases in Latin America: epidemiology, research, and perspectives. Ann. N.Y. Acad. Sci. 1250: 62-72 (2012), Dec-2013, Annals of the New York Academy of Sciences, 1306:71-2</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21</w:t>
            </w:r>
          </w:p>
        </w:tc>
        <w:tc>
          <w:tcPr>
            <w:tcW w:w="8934" w:type="dxa"/>
          </w:tcPr>
          <w:p w:rsidR="006F1E61" w:rsidRDefault="004E3B1B">
            <w:pPr>
              <w:cnfStyle w:val="000000100000" w:firstRow="0" w:lastRow="0" w:firstColumn="0" w:lastColumn="0" w:oddVBand="0" w:evenVBand="0" w:oddHBand="1" w:evenHBand="0" w:firstRowFirstColumn="0" w:firstRowLastColumn="0" w:lastRowFirstColumn="0" w:lastRowLastColumn="0"/>
            </w:pPr>
            <w:hyperlink r:id="rId32">
              <w:r w:rsidR="00B65E81">
                <w:rPr>
                  <w:color w:val="0000FF" w:themeColor="hyperlink"/>
                  <w:u w:val="single"/>
                </w:rPr>
                <w:t>23846854</w:t>
              </w:r>
            </w:hyperlink>
            <w:r w:rsidR="00B65E81">
              <w:t xml:space="preserve"> ['Bezrodnik L', 'Gómez Raccio A', 'Belardinelli G', '</w:t>
            </w:r>
            <w:r w:rsidR="00B65E81">
              <w:rPr>
                <w:b/>
                <w:u w:val="single"/>
              </w:rPr>
              <w:t>Regairaz L</w:t>
            </w:r>
            <w:r w:rsidR="00B65E81">
              <w:t>', 'Díaz Ballve D', 'Seminario G', 'Moreira I', 'Riganti C', 'Cantisano C', 'Díaz H', 'Di Giovanni D'], Comparative study of subcutaneous versus intravenous IgG replacement therapy in pediatric patients with primary immunodeficiency diseases: a multicenter study in Argentina, Oct-2013, 12-Jul-2013, Journal of clinical immunology, 33(7):1216-22</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B65E81">
            <w:r>
              <w:t>22</w:t>
            </w:r>
          </w:p>
        </w:tc>
        <w:tc>
          <w:tcPr>
            <w:tcW w:w="8934" w:type="dxa"/>
          </w:tcPr>
          <w:p w:rsidR="006F1E61" w:rsidRDefault="004E3B1B">
            <w:pPr>
              <w:cnfStyle w:val="000000010000" w:firstRow="0" w:lastRow="0" w:firstColumn="0" w:lastColumn="0" w:oddVBand="0" w:evenVBand="0" w:oddHBand="0" w:evenHBand="1" w:firstRowFirstColumn="0" w:firstRowLastColumn="0" w:lastRowFirstColumn="0" w:lastRowLastColumn="0"/>
            </w:pPr>
            <w:hyperlink r:id="rId33">
              <w:r w:rsidR="00B65E81">
                <w:rPr>
                  <w:color w:val="0000FF" w:themeColor="hyperlink"/>
                  <w:u w:val="single"/>
                </w:rPr>
                <w:t>17488761</w:t>
              </w:r>
            </w:hyperlink>
            <w:r w:rsidR="00B65E81">
              <w:t xml:space="preserve"> ['Perez N', '</w:t>
            </w:r>
            <w:r w:rsidR="00B65E81">
              <w:rPr>
                <w:b/>
                <w:u w:val="single"/>
              </w:rPr>
              <w:t>Regairaz L</w:t>
            </w:r>
            <w:r w:rsidR="00B65E81">
              <w:t>', 'Bustamante J', 'Osimani N', 'Bergna D', 'Morales J', 'Agosti MR', 'Gonzalez-Ayala S', 'Peltzer C', 'Rodrigo A'], Severity of meningococcal infections is related to anthropometrical parameters, Sep-2007, 8-May-2007, Archives of disease in childhood, 92(9):790-4</w:t>
            </w:r>
          </w:p>
        </w:tc>
      </w:tr>
    </w:tbl>
    <w:p w:rsidR="00E9729C" w:rsidRDefault="00E9729C" w:rsidP="00763471">
      <w:pPr>
        <w:spacing w:after="0" w:line="240" w:lineRule="auto"/>
        <w:rPr>
          <w:rFonts w:ascii="Arial" w:hAnsi="Arial" w:cs="Arial"/>
          <w:sz w:val="18"/>
          <w:szCs w:val="18"/>
        </w:rPr>
      </w:pPr>
    </w:p>
    <w:p w:rsidR="005E5BAD" w:rsidRDefault="005E5BAD"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E3B1B" w:rsidP="001D1E18">
            <w:pPr>
              <w:jc w:val="left"/>
              <w:rPr>
                <w:rFonts w:ascii="Arial" w:hAnsi="Arial" w:cs="Arial"/>
                <w:szCs w:val="18"/>
              </w:rPr>
            </w:pPr>
            <w:hyperlink r:id="rId34">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F1E61" w:rsidRDefault="00B65E81">
            <w:pPr>
              <w:cnfStyle w:val="000000010000" w:firstRow="0" w:lastRow="0" w:firstColumn="0" w:lastColumn="0" w:oddVBand="0" w:evenVBand="0" w:oddHBand="0" w:evenHBand="1" w:firstRowFirstColumn="0" w:firstRowLastColumn="0" w:lastRowFirstColumn="0" w:lastRowLastColumn="0"/>
            </w:pPr>
            <w:r>
              <w:t>Analía Gisela Seminario; Liliana Bezrodnik; Guillermo Horacio Docena</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F1E61" w:rsidRDefault="00B65E81">
            <w:pPr>
              <w:cnfStyle w:val="000000100000" w:firstRow="0" w:lastRow="0" w:firstColumn="0" w:lastColumn="0" w:oddVBand="0" w:evenVBand="0" w:oddHBand="1" w:evenHBand="0" w:firstRowFirstColumn="0" w:firstRowLastColumn="0" w:lastRowFirstColumn="0" w:lastRowLastColumn="0"/>
            </w:pPr>
            <w:r>
              <w:t>Analía Gisela Seminario; Roberta Anido de Peña; Liliana Bezrodnik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F1E61" w:rsidRDefault="00B65E81">
            <w:pPr>
              <w:cnfStyle w:val="000000010000" w:firstRow="0" w:lastRow="0" w:firstColumn="0" w:lastColumn="0" w:oddVBand="0" w:evenVBand="0" w:oddHBand="0" w:evenHBand="1" w:firstRowFirstColumn="0" w:firstRowLastColumn="0" w:lastRowFirstColumn="0" w:lastRowLastColumn="0"/>
            </w:pPr>
            <w:r>
              <w:t>Liliana Bezrodnik; Guillermo Horacio Docena; Morgane A Cheminant; Ekaterini Simões Goudouris; Anete Sevciovic Grumach; Analía Gisela Seminario; Antônio Condino-Neto; Gesmar Rodrigues Silva Segundo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F1E61" w:rsidRDefault="00B65E81">
            <w:pPr>
              <w:cnfStyle w:val="000000100000" w:firstRow="0" w:lastRow="0" w:firstColumn="0" w:lastColumn="0" w:oddVBand="0" w:evenVBand="0" w:oddHBand="1" w:evenHBand="0" w:firstRowFirstColumn="0" w:firstRowLastColumn="0" w:lastRowFirstColumn="0" w:lastRowLastColumn="0"/>
            </w:pPr>
            <w:r>
              <w:t>Liliana Bezrodnik; Guillermo Horacio Docena; Olivier Boyer; Morgane A Cheminant; Scott William Canna; Rita Carsetti; Holm Hans Uhlig; Ekaterini Simões Goudouris; Roberta Anido de Peña; Helen Louisa Leavis; Anete Sevciovic Grumach; Analía Gisela Seminario; Walderez Ornelas Dutra; Antônio Condino-Neto; 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6F1E61" w:rsidRDefault="00B65E81">
            <w:pPr>
              <w:cnfStyle w:val="000000010000" w:firstRow="0" w:lastRow="0" w:firstColumn="0" w:lastColumn="0" w:oddVBand="0" w:evenVBand="0" w:oddHBand="0" w:evenHBand="1" w:firstRowFirstColumn="0" w:firstRowLastColumn="0" w:lastRowFirstColumn="0" w:lastRowLastColumn="0"/>
            </w:pPr>
            <w:r>
              <w:t>Liliana Bezrodnik; Ekaterini Simões Goudouris; Anete Sevciovic Grumach; Luke Allen Wall; Antônio Condino-Neto</w:t>
            </w:r>
          </w:p>
        </w:tc>
      </w:tr>
    </w:tbl>
    <w:p w:rsidR="005E5BAD" w:rsidRDefault="005E5BAD" w:rsidP="005E5BAD">
      <w:pPr>
        <w:rPr>
          <w:rFonts w:ascii="Arial" w:hAnsi="Arial" w:cs="Arial"/>
          <w:sz w:val="18"/>
          <w:szCs w:val="18"/>
        </w:rPr>
      </w:pPr>
    </w:p>
    <w:sectPr w:rsidR="005E5BAD" w:rsidSect="00CF36D3">
      <w:footerReference w:type="default" r:id="rId3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B1B" w:rsidRDefault="004E3B1B" w:rsidP="0087104C">
      <w:pPr>
        <w:spacing w:after="0" w:line="240" w:lineRule="auto"/>
      </w:pPr>
      <w:r>
        <w:separator/>
      </w:r>
    </w:p>
  </w:endnote>
  <w:endnote w:type="continuationSeparator" w:id="0">
    <w:p w:rsidR="004E3B1B" w:rsidRDefault="004E3B1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5E5BAD">
          <w:rPr>
            <w:noProof/>
          </w:rPr>
          <w:t>1</w:t>
        </w:r>
        <w:r>
          <w:rPr>
            <w:noProof/>
          </w:rPr>
          <w:fldChar w:fldCharType="end"/>
        </w:r>
      </w:p>
    </w:sdtContent>
  </w:sdt>
  <w:p w:rsidR="006F1E61" w:rsidRDefault="00B65E81">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B1B" w:rsidRDefault="004E3B1B" w:rsidP="0087104C">
      <w:pPr>
        <w:spacing w:after="0" w:line="240" w:lineRule="auto"/>
      </w:pPr>
      <w:r>
        <w:separator/>
      </w:r>
    </w:p>
  </w:footnote>
  <w:footnote w:type="continuationSeparator" w:id="0">
    <w:p w:rsidR="004E3B1B" w:rsidRDefault="004E3B1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sDA1sDAwMDcyMbc0MDJR0lEKTi0uzszPAykwrAUAXFmT5CwAAAA="/>
  </w:docVars>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3FDD"/>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3B1B"/>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5BAD"/>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5F8"/>
    <w:rsid w:val="006C1CCB"/>
    <w:rsid w:val="006C6139"/>
    <w:rsid w:val="006D3065"/>
    <w:rsid w:val="006D6CBF"/>
    <w:rsid w:val="006F1E61"/>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50F4"/>
    <w:rsid w:val="00B36EDD"/>
    <w:rsid w:val="00B40520"/>
    <w:rsid w:val="00B4773A"/>
    <w:rsid w:val="00B53DB2"/>
    <w:rsid w:val="00B54954"/>
    <w:rsid w:val="00B56612"/>
    <w:rsid w:val="00B62412"/>
    <w:rsid w:val="00B63A8A"/>
    <w:rsid w:val="00B65E81"/>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170C"/>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9178179" TargetMode="External"/><Relationship Id="rId18" Type="http://schemas.openxmlformats.org/officeDocument/2006/relationships/hyperlink" Target="https://pubmed.ncbi.nlm.nih.gov/35872665" TargetMode="External"/><Relationship Id="rId26" Type="http://schemas.openxmlformats.org/officeDocument/2006/relationships/hyperlink" Target="https://pubmed.ncbi.nlm.nih.gov/30457728" TargetMode="External"/><Relationship Id="rId21" Type="http://schemas.openxmlformats.org/officeDocument/2006/relationships/hyperlink" Target="https://pubmed.ncbi.nlm.nih.gov/33526290" TargetMode="External"/><Relationship Id="rId34" Type="http://schemas.openxmlformats.org/officeDocument/2006/relationships/hyperlink" Target="../../../In-depth%20Profiles/16-04%20In-Depth%20Profiles/Mind%20Map/PiHPID_0190_Lorena%20Regairaz.jpg" TargetMode="External"/><Relationship Id="rId7" Type="http://schemas.openxmlformats.org/officeDocument/2006/relationships/settings" Target="settings.xml"/><Relationship Id="rId12" Type="http://schemas.openxmlformats.org/officeDocument/2006/relationships/hyperlink" Target="https://pubmed.ncbi.nlm.nih.gov/39436497" TargetMode="External"/><Relationship Id="rId17" Type="http://schemas.openxmlformats.org/officeDocument/2006/relationships/hyperlink" Target="https://pubmed.ncbi.nlm.nih.gov/37094187" TargetMode="External"/><Relationship Id="rId25" Type="http://schemas.openxmlformats.org/officeDocument/2006/relationships/hyperlink" Target="https://pubmed.ncbi.nlm.nih.gov/31419546" TargetMode="External"/><Relationship Id="rId33" Type="http://schemas.openxmlformats.org/officeDocument/2006/relationships/hyperlink" Target="https://pubmed.ncbi.nlm.nih.gov/17488761" TargetMode="External"/><Relationship Id="rId2" Type="http://schemas.openxmlformats.org/officeDocument/2006/relationships/customXml" Target="../customXml/item2.xml"/><Relationship Id="rId16" Type="http://schemas.openxmlformats.org/officeDocument/2006/relationships/hyperlink" Target="https://pubmed.ncbi.nlm.nih.gov/37808936" TargetMode="External"/><Relationship Id="rId20" Type="http://schemas.openxmlformats.org/officeDocument/2006/relationships/hyperlink" Target="https://pubmed.ncbi.nlm.nih.gov/34541480" TargetMode="External"/><Relationship Id="rId29" Type="http://schemas.openxmlformats.org/officeDocument/2006/relationships/hyperlink" Target="https://pubmed.ncbi.nlm.nih.gov/25595268"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yperlink" Target="https://pubmed.ncbi.nlm.nih.gov/33048783" TargetMode="External"/><Relationship Id="rId32" Type="http://schemas.openxmlformats.org/officeDocument/2006/relationships/hyperlink" Target="https://pubmed.ncbi.nlm.nih.gov/23846854"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pubmed.ncbi.nlm.nih.gov/38578389" TargetMode="External"/><Relationship Id="rId23" Type="http://schemas.openxmlformats.org/officeDocument/2006/relationships/hyperlink" Target="https://pubmed.ncbi.nlm.nih.gov/33914780" TargetMode="External"/><Relationship Id="rId28" Type="http://schemas.openxmlformats.org/officeDocument/2006/relationships/hyperlink" Target="https://pubmed.ncbi.nlm.nih.gov/2693680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ubmed.ncbi.nlm.nih.gov/35135872" TargetMode="External"/><Relationship Id="rId31" Type="http://schemas.openxmlformats.org/officeDocument/2006/relationships/hyperlink" Target="https://pubmed.ncbi.nlm.nih.gov/2432951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8834764" TargetMode="External"/><Relationship Id="rId22" Type="http://schemas.openxmlformats.org/officeDocument/2006/relationships/hyperlink" Target="https://pubmed.ncbi.nlm.nih.gov/34309321" TargetMode="External"/><Relationship Id="rId27" Type="http://schemas.openxmlformats.org/officeDocument/2006/relationships/hyperlink" Target="https://pubmed.ncbi.nlm.nih.gov/27492259" TargetMode="External"/><Relationship Id="rId30" Type="http://schemas.openxmlformats.org/officeDocument/2006/relationships/hyperlink" Target="https://pubmed.ncbi.nlm.nih.gov/25362922"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A825A6C6-671C-46E0-B8C2-6C5CCC987CDB}"/>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2B518F-C280-4EBD-94A7-E5592F3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2940</Words>
  <Characters>16760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11</cp:revision>
  <dcterms:created xsi:type="dcterms:W3CDTF">2023-05-13T07:02:00Z</dcterms:created>
  <dcterms:modified xsi:type="dcterms:W3CDTF">2025-04-07T14:03:00Z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